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  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根据省农业农村厅《关于印发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年省级农业科技成果转化与集成推广项目申报指南的通知》（苏农计〔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方正仿宋_GBK" w:eastAsia="方正仿宋_GBK" w:cs="Times New Roman"/>
          <w:sz w:val="32"/>
          <w:szCs w:val="32"/>
        </w:rPr>
        <w:t>号）要求，结合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本</w:t>
      </w:r>
      <w:r>
        <w:rPr>
          <w:rFonts w:ascii="Times New Roman" w:hAnsi="方正仿宋_GBK" w:eastAsia="方正仿宋_GBK" w:cs="Times New Roman"/>
          <w:sz w:val="32"/>
          <w:szCs w:val="32"/>
        </w:rPr>
        <w:t>市相关单位申报情况，经审核，拟推荐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小麦产业技术体系耕地质量创新团队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岗位专家1名（附件1）、现代农业产业技术体系示范推广基地项目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方正仿宋_GBK" w:eastAsia="方正仿宋_GBK" w:cs="Times New Roman"/>
          <w:sz w:val="32"/>
          <w:szCs w:val="32"/>
        </w:rPr>
        <w:t>个（附件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2）和现代农机装备与技术示范推广项目3个（附件3）</w:t>
      </w:r>
      <w:r>
        <w:rPr>
          <w:rFonts w:ascii="Times New Roman" w:hAnsi="方正仿宋_GBK" w:eastAsia="方正仿宋_GBK" w:cs="Times New Roman"/>
          <w:sz w:val="32"/>
          <w:szCs w:val="32"/>
        </w:rPr>
        <w:t>，现予以公示。公示时间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方正仿宋_GBK" w:eastAsia="方正仿宋_GBK" w:cs="Times New Roman"/>
          <w:sz w:val="32"/>
          <w:szCs w:val="32"/>
        </w:rPr>
        <w:t>日。如有疑议，请向局机关纪委反映，电话：</w:t>
      </w:r>
      <w:r>
        <w:rPr>
          <w:rFonts w:ascii="Times New Roman" w:hAnsi="Times New Roman" w:eastAsia="方正仿宋_GBK" w:cs="Times New Roman"/>
          <w:sz w:val="32"/>
          <w:szCs w:val="32"/>
        </w:rPr>
        <w:t>82289081</w:t>
      </w:r>
      <w:r>
        <w:rPr>
          <w:rFonts w:ascii="Times New Roman" w:hAnsi="方正仿宋_GBK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附件：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1.推荐专家人选汇总表</w:t>
      </w:r>
    </w:p>
    <w:p>
      <w:pPr>
        <w:spacing w:line="560" w:lineRule="exact"/>
        <w:ind w:firstLine="1600" w:firstLineChars="5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2.现代农业产业技术体系推广</w:t>
      </w:r>
      <w:r>
        <w:rPr>
          <w:rFonts w:ascii="Times New Roman" w:hAnsi="方正仿宋_GBK" w:eastAsia="方正仿宋_GBK" w:cs="Times New Roman"/>
          <w:sz w:val="32"/>
          <w:szCs w:val="32"/>
        </w:rPr>
        <w:t>示范基地汇总表</w:t>
      </w:r>
    </w:p>
    <w:p>
      <w:pPr>
        <w:spacing w:line="560" w:lineRule="exact"/>
        <w:ind w:firstLine="640" w:firstLineChars="200"/>
        <w:rPr>
          <w:rFonts w:hint="default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3.现代农机装备与技术示范推广项目汇总表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宿迁市农业农村局</w:t>
      </w:r>
    </w:p>
    <w:p>
      <w:pPr>
        <w:spacing w:line="560" w:lineRule="exact"/>
        <w:ind w:firstLine="5120" w:firstLineChars="1600"/>
        <w:rPr>
          <w:rFonts w:ascii="Times New Roman" w:hAnsi="方正仿宋_GBK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tbl>
      <w:tblPr>
        <w:tblStyle w:val="4"/>
        <w:tblW w:w="1449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420"/>
        <w:gridCol w:w="960"/>
        <w:gridCol w:w="330"/>
        <w:gridCol w:w="300"/>
        <w:gridCol w:w="630"/>
        <w:gridCol w:w="510"/>
        <w:gridCol w:w="690"/>
        <w:gridCol w:w="675"/>
        <w:gridCol w:w="645"/>
        <w:gridCol w:w="1185"/>
        <w:gridCol w:w="3060"/>
        <w:gridCol w:w="630"/>
        <w:gridCol w:w="720"/>
        <w:gridCol w:w="840"/>
        <w:gridCol w:w="690"/>
        <w:gridCol w:w="834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widowControl/>
              <w:jc w:val="center"/>
              <w:rPr>
                <w:rFonts w:hint="default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推荐专家人选汇总表</w:t>
            </w: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宿迁市农业农村局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tbl>
            <w:tblPr>
              <w:tblStyle w:val="4"/>
              <w:tblW w:w="1405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85"/>
              <w:gridCol w:w="258"/>
              <w:gridCol w:w="245"/>
              <w:gridCol w:w="325"/>
              <w:gridCol w:w="305"/>
              <w:gridCol w:w="240"/>
              <w:gridCol w:w="300"/>
              <w:gridCol w:w="255"/>
              <w:gridCol w:w="255"/>
              <w:gridCol w:w="285"/>
              <w:gridCol w:w="345"/>
              <w:gridCol w:w="390"/>
              <w:gridCol w:w="390"/>
              <w:gridCol w:w="360"/>
              <w:gridCol w:w="465"/>
              <w:gridCol w:w="496"/>
              <w:gridCol w:w="555"/>
              <w:gridCol w:w="645"/>
              <w:gridCol w:w="510"/>
              <w:gridCol w:w="330"/>
              <w:gridCol w:w="1215"/>
              <w:gridCol w:w="1695"/>
              <w:gridCol w:w="840"/>
              <w:gridCol w:w="390"/>
              <w:gridCol w:w="555"/>
              <w:gridCol w:w="2117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37" w:hRule="atLeast"/>
                <w:jc w:val="center"/>
              </w:trPr>
              <w:tc>
                <w:tcPr>
                  <w:tcW w:w="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岗位</w:t>
                  </w:r>
                </w:p>
              </w:tc>
              <w:tc>
                <w:tcPr>
                  <w:tcW w:w="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健康状况</w:t>
                  </w:r>
                </w:p>
              </w:tc>
              <w:tc>
                <w:tcPr>
                  <w:tcW w:w="2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2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2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聘任时间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学历、学位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毕业院校及专业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现从事专业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擅长科技领域</w:t>
                  </w:r>
                </w:p>
              </w:tc>
              <w:tc>
                <w:tcPr>
                  <w:tcW w:w="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从事本专业年限</w:t>
                  </w:r>
                </w:p>
              </w:tc>
              <w:tc>
                <w:tcPr>
                  <w:tcW w:w="4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身份证号码</w:t>
                  </w: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办公电话</w:t>
                  </w:r>
                </w:p>
              </w:tc>
              <w:tc>
                <w:tcPr>
                  <w:tcW w:w="6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邮箱</w:t>
                  </w:r>
                </w:p>
              </w:tc>
              <w:tc>
                <w:tcPr>
                  <w:tcW w:w="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近5年考核等次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入选人才计划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主要获奖成果及荣誉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论文、著作等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发明专利情况</w:t>
                  </w: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承担科技项目情况</w:t>
                  </w:r>
                </w:p>
              </w:tc>
              <w:tc>
                <w:tcPr>
                  <w:tcW w:w="21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自身组建团队情况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395" w:hRule="atLeast"/>
                <w:jc w:val="center"/>
              </w:trPr>
              <w:tc>
                <w:tcPr>
                  <w:tcW w:w="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小麦产业技术体系耕地质量创新团队</w:t>
                  </w:r>
                </w:p>
              </w:tc>
              <w:tc>
                <w:tcPr>
                  <w:tcW w:w="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宿迁市农业技术综合服务中心</w:t>
                  </w:r>
                </w:p>
              </w:tc>
              <w:tc>
                <w:tcPr>
                  <w:tcW w:w="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祁石刚</w:t>
                  </w:r>
                </w:p>
              </w:tc>
              <w:tc>
                <w:tcPr>
                  <w:tcW w:w="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男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1971.01</w:t>
                  </w:r>
                </w:p>
              </w:tc>
              <w:tc>
                <w:tcPr>
                  <w:tcW w:w="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健康</w:t>
                  </w:r>
                </w:p>
              </w:tc>
              <w:tc>
                <w:tcPr>
                  <w:tcW w:w="2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站长</w:t>
                  </w:r>
                </w:p>
              </w:tc>
              <w:tc>
                <w:tcPr>
                  <w:tcW w:w="2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推广研究员</w:t>
                  </w:r>
                </w:p>
              </w:tc>
              <w:tc>
                <w:tcPr>
                  <w:tcW w:w="2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2015</w:t>
                  </w: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大学本科、学士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扬州大学农学院农学专业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土壤肥料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作物施肥技术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耕地培肥改良</w:t>
                  </w:r>
                </w:p>
              </w:tc>
              <w:tc>
                <w:tcPr>
                  <w:tcW w:w="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7</w:t>
                  </w: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年</w:t>
                  </w:r>
                </w:p>
              </w:tc>
              <w:tc>
                <w:tcPr>
                  <w:tcW w:w="4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320925197101201411</w:t>
                  </w: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052782288031</w:t>
                  </w:r>
                </w:p>
              </w:tc>
              <w:tc>
                <w:tcPr>
                  <w:tcW w:w="6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13805249802</w:t>
                  </w: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sqwangzh@126.com</w:t>
                  </w:r>
                </w:p>
              </w:tc>
              <w:tc>
                <w:tcPr>
                  <w:tcW w:w="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en-US"/>
                    </w:rPr>
                    <w:t>合格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第四期、第五期江苏省“333”工程第三层次培养对象，宿迁市“千名拔尖人才培养工程”第一层次、第二层次培养对象。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exact"/>
                    <w:jc w:val="left"/>
                    <w:textAlignment w:val="auto"/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为江苏省有突出贡献中青年专家；获全国农牧渔业丰收奖二等奖、三等奖各1项，江苏省农业技术推广奖二等奖、三等奖各1项，江苏省农业丰收奖二等奖1项，宿迁市科技进步奖一等奖1项，宿迁市科技进步奖二等奖2项，江苏农业科技奖三等奖1项</w:t>
                  </w:r>
                  <w:r>
                    <w:rPr>
                      <w:rFonts w:hint="eastAsia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在省级以上刊物以第1作者发表论文5篇</w:t>
                  </w:r>
                </w:p>
              </w:tc>
              <w:tc>
                <w:tcPr>
                  <w:tcW w:w="3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无</w:t>
                  </w: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参加省产业体系项目4项</w:t>
                  </w:r>
                </w:p>
              </w:tc>
              <w:tc>
                <w:tcPr>
                  <w:tcW w:w="21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auto"/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kern w:val="0"/>
                      <w:sz w:val="21"/>
                      <w:szCs w:val="21"/>
                    </w:rPr>
                    <w:t>研发推广团队由宿迁市农业技术综合服务中心与扬州大学及部分市、县区级农业技术推广单位技术骨干组成。其中，具有正高级、副高级和中级技术职称人数分别为3、4、1，专业结构包括土壤肥料3人、植物营养2人、农业技术推广2人、种子1人</w:t>
                  </w:r>
                  <w:r>
                    <w:rPr>
                      <w:rFonts w:hint="eastAsia" w:eastAsia="方正仿宋_GBK" w:cs="Times New Roman"/>
                      <w:b w:val="0"/>
                      <w:bCs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:2：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现代农业产业技术体系推广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示范基地汇总表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填表单位：宿迁市农业农村局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填报日期：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产业</w:t>
            </w:r>
          </w:p>
        </w:tc>
        <w:tc>
          <w:tcPr>
            <w:tcW w:w="4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基地主任申请人基本情况</w:t>
            </w:r>
          </w:p>
        </w:tc>
        <w:tc>
          <w:tcPr>
            <w:tcW w:w="8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基地基本情况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四至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GPS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占地规模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基地种养规模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实际运营单位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运营起始时间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土地使用权单位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0"/>
                <w:szCs w:val="20"/>
              </w:rPr>
              <w:t>土地使用起止时间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宿迁市宿豫区农业技术综合服务中心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何兴武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1978.3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作物栽培、品种选育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19996608312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宿豫区来龙镇左庄村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33°59′37.10″</w:t>
            </w:r>
            <w:r>
              <w:rPr>
                <w:rStyle w:val="11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118°28′21.54″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33°59′38.71″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118°28′55.96″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33°59′29.33″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118°28′24.38″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33°59′31.55″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118°28′58.84″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米农业科技有限公司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米农业科技有限公司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沭阳县作物栽培指导站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胡波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1977.8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15996795758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沭阳县青伊湖镇蔷薇分场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N34°35′53.4″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E118°89′75.78″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N34°35′55.21″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E118°89′97.91″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N34°34′84.1″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E118°89′78.47″ N34°34′83.41″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E118°89′66.42″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江苏欢腾农业有限公司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江苏欢腾农业有限公司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特粮特经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赖上坤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作物育种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19951406008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宿迁市泗阳县人民南路棉花原种场场部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33°41'39.244″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118°40'52.947"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33°41'33.702"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118°40'57.539"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33°41'26.065"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118°40'45.331"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33°41'31.891"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118°40'40.205"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  <w:bookmarkStart w:id="0" w:name="_GoBack"/>
            <w:bookmarkEnd w:id="0"/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农业大学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熊爱生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1975.8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蔬菜学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18251876919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宿迁市宿城区仓集镇六里棚村南京农业大学宿迁研究院科研基地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33°76′63.53″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118°44′27.81″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33°76′61.73″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118°45′13.15″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33°77′16.35″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118°44′45.77″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33°76′95.80″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118°45′16.56″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宿迁市设施园艺研究院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2020.2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宿迁市设施园艺研究院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宿迁市农业技术综合服务中心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高学双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18360236757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宿城区埠子镇夏庄村东楼组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 33°48'25.9812"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E118°15'49.5792"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 33°48'18.5148"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E118°15'52.0199"       N 33°48'16.6788"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E118°15'41.5260"      N 33°48'24.786"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 118°15'40.4676"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122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101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江苏硕腾农业科技发展有限公司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2019.8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江苏硕腾农业科技发展有限公司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2019.8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特色果树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宿迁市农业技术综合服务中心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张明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1977.05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推广研究员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植保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15896345949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宿迁市洋河新区洋河镇梁庄村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33°45′56.8″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118°30′24.66″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33°45′46.7″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118°31′27.23″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33°45′20.8″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118°30′20.99″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33°45′4.32″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118°31′16.5″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万亩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斯味特果业有限公司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斯味特果业有限公司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特色水产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泗阳县水产技术指导站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冯龙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1985.4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18118059170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宿迁市泗阳县卢集镇高渡村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N33°27′15.89″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E118°37′53.43″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N33°27′16.60″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E118°37′45.01″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N33°26′59.20″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E118°37′41.22″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N33°27′33.26″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E118°37′54.20″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泗阳县双高水产科技有限公司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泗阳县双高水产科技有限公司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2016.12-2040.4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大豆油料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张黎杰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1982.8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13951530242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宿迁市泗洪县重岗街道徐沟社区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N34°14′22.4″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118°39′07.2″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N34°13′54.9″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118°38′59.2″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34°14′06.5″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118°38′07.0″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34°14′37.8″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118°38′28.8″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泗洪县王一明谷物种植家庭农场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泗洪县王一明谷物种植家庭农场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2019.6-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2029.6</w:t>
            </w:r>
          </w:p>
        </w:tc>
      </w:tr>
    </w:tbl>
    <w:p>
      <w:pPr>
        <w:widowControl/>
        <w:spacing w:line="240" w:lineRule="exact"/>
        <w:jc w:val="left"/>
        <w:rPr>
          <w:rFonts w:hint="default" w:ascii="方正仿宋_GBK" w:hAnsi="Times New Roman" w:eastAsia="方正仿宋_GBK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20"/>
          <w:szCs w:val="20"/>
          <w:lang w:val="en-US" w:eastAsia="zh-CN"/>
        </w:rPr>
        <w:t>注：推广示范基地顺序按照项目类别代码排序。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现代农机装备与技术示范推广项目汇总表</w:t>
      </w:r>
    </w:p>
    <w:tbl>
      <w:tblPr>
        <w:tblStyle w:val="4"/>
        <w:tblW w:w="14505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95"/>
        <w:gridCol w:w="1005"/>
        <w:gridCol w:w="390"/>
        <w:gridCol w:w="1080"/>
        <w:gridCol w:w="1230"/>
        <w:gridCol w:w="768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项目建设单位名称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省财政补助资金（万元）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基于新能源动力的温室蔬菜关键环节机械装备研发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宿迁市设施园研究院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王俐翔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18751952883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宿迁市宿城区仓集镇六里棚村南京农业大学宿迁研究院科研基地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1）设施园艺分布式电驱动移动平台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研究并设计了一种适用于大棚或小面积等狭窄作业条件下自主导航，可拖挂不同作业机具的电动拖拉机驱动系统结构、机械电气复合接口、电动拖拉机的能量管理策略。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2）旋耕起垄覆膜铺设滴灌带一体机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温室蔬菜种植特点，提出一种最优动力利用率的垄宽、垄距和垄高可变可调的起垄机构，设计滴灌带铺设装置，优化分析作业性能，将铺设滴灌带装置与旋耕起垄覆膜一体机有机融合，实现一机多能，提高作业效率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3）电驱气力式小区温室蔬菜精量播种机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创新设计了电驱行星轮盘式高效自动快速上种、预充种机构，配套窝眼轮式气吸精密排种器单体，并开发了负压式快速清种系统。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4）智能中耕除草机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针对温室蔬菜苗期除草工况，提出基于场景驱动的杂草识别技术，开发基于卷积神经网络的苗草快速识别方法，提出融合机械作物特性的多功能除草刀具，设计机械式行、株间除草部件。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陆轨两用喷雾机器人的研制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江苏绿港现代农业发展股份有限公司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15050950921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宿迁市宿城区南蔡乡埠张路1号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轨两用喷雾机器人研究项目实施涵盖了从机器人设计、控制系统开发，到喷雾技术优化等多个关键领域，旨在开发出能够在温室环境中稳定、高效地执行喷雾任务的设备产品，为现代农业的可持续发展和效率提升提供有力支持。主要实施内容如下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（1）开发出适合温室内轨道行政的机器人底盘，选择合适的驱动系统。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（2）开发控制系统，实现机器人的轨道作业、地面电动行走、喷雾作业等功能。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（3）设计碰撞检测系统，保障机器人在行走和作业过程中的安全。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（4）开展喷雾系统设计：包括喷雾器的选择、布局和数量，以及药液喷洒量、喷雾范围、喷雾角度等参数的调整，以确保设备能够在不同作业场景下实现精准的施药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（5）实时采集传感器数据，对大量数据进行分析、处理和融合，提高机器人决策的准确性。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（6）对样机进行验证，收集数据并进行分析。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农业农村废弃物无害化处理资源化利用装备与技术推广应用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宿迁市宿豫区农机综合服务中心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汪为琴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13365151620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宿豫区大兴镇、顺河街道、曹集乡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建设3个农业废弃物就近堆肥、机械化还田的应用示范点，示范点主要以“典型养殖场+家庭农场+农户”模式，以肉鸡养殖产生的粪便为主，设施农业中葡萄、猕猴桃等种植废弃物为辅助原料，推广应用废弃物粉碎处理、就近堆肥、固体废弃物撒肥等环节的机械化技术，形成种养循环的废弃物综合处理循环模式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both"/>
        <w:rPr>
          <w:rFonts w:hint="default" w:ascii="Times New Roman" w:hAnsi="方正仿宋_GBK" w:eastAsia="方正仿宋_GBK" w:cs="Times New Roman"/>
          <w:sz w:val="11"/>
          <w:szCs w:val="1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2MzljZDg4NGZkNjQ2NTg3OTkyMzFkNGY4ZDAxZjkifQ=="/>
  </w:docVars>
  <w:rsids>
    <w:rsidRoot w:val="04B31161"/>
    <w:rsid w:val="002C2391"/>
    <w:rsid w:val="002C2E80"/>
    <w:rsid w:val="003243AD"/>
    <w:rsid w:val="00651983"/>
    <w:rsid w:val="00670854"/>
    <w:rsid w:val="006E7071"/>
    <w:rsid w:val="007775FF"/>
    <w:rsid w:val="007B7C6E"/>
    <w:rsid w:val="008E6050"/>
    <w:rsid w:val="008F0025"/>
    <w:rsid w:val="008F316F"/>
    <w:rsid w:val="009074AE"/>
    <w:rsid w:val="00B83897"/>
    <w:rsid w:val="00BA787A"/>
    <w:rsid w:val="00BB42E6"/>
    <w:rsid w:val="00C951D2"/>
    <w:rsid w:val="00C96EC5"/>
    <w:rsid w:val="00DE4EDC"/>
    <w:rsid w:val="00E63D0A"/>
    <w:rsid w:val="00EC3101"/>
    <w:rsid w:val="00F00F66"/>
    <w:rsid w:val="00F019C0"/>
    <w:rsid w:val="00FB687E"/>
    <w:rsid w:val="04B31161"/>
    <w:rsid w:val="05AF1220"/>
    <w:rsid w:val="05F96C77"/>
    <w:rsid w:val="0B163D96"/>
    <w:rsid w:val="0C377400"/>
    <w:rsid w:val="101C7CAE"/>
    <w:rsid w:val="128F2174"/>
    <w:rsid w:val="14C8174D"/>
    <w:rsid w:val="156922C3"/>
    <w:rsid w:val="1F102EE8"/>
    <w:rsid w:val="26DB3C23"/>
    <w:rsid w:val="27335F39"/>
    <w:rsid w:val="29FA21D1"/>
    <w:rsid w:val="46811AC2"/>
    <w:rsid w:val="514A7BFA"/>
    <w:rsid w:val="547930DC"/>
    <w:rsid w:val="668E7EC2"/>
    <w:rsid w:val="694908A0"/>
    <w:rsid w:val="7A13616C"/>
    <w:rsid w:val="7B2B4AE0"/>
    <w:rsid w:val="7B2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2378</Words>
  <Characters>3605</Characters>
  <Lines>7</Lines>
  <Paragraphs>2</Paragraphs>
  <TotalTime>1</TotalTime>
  <ScaleCrop>false</ScaleCrop>
  <LinksUpToDate>false</LinksUpToDate>
  <CharactersWithSpaces>3681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2022-04-29T02:05:00Z</dcterms:created>
  <dc:creator>阿来</dc:creator>
  <cp:lastModifiedBy>滋其润禾</cp:lastModifiedBy>
  <cp:lastPrinted>2023-08-25T07:42:00Z</cp:lastPrinted>
  <dcterms:modified xsi:type="dcterms:W3CDTF">2023-08-29T01:21:58Z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273204713_btnclosed</vt:lpwstr>
  </property>
  <property fmtid="{D5CDD505-2E9C-101B-9397-08002B2CF9AE}" pid="4" name="ICV">
    <vt:lpwstr>2C39E15186AB480488D6A21CA7E46454_12</vt:lpwstr>
  </property>
</Properties>
</file>