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20" w:lineRule="atLeast"/>
        <w:ind w:firstLine="480"/>
        <w:rPr>
          <w:rFonts w:hint="eastAsia" w:ascii="方正黑体_GBK" w:hAnsi="Arial" w:eastAsia="方正黑体_GBK" w:cs="Arial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Arial" w:eastAsia="方正黑体_GBK" w:cs="Arial"/>
          <w:color w:val="000000"/>
          <w:sz w:val="32"/>
          <w:szCs w:val="32"/>
        </w:rPr>
        <w:t>附件</w:t>
      </w:r>
      <w:r>
        <w:rPr>
          <w:rFonts w:hint="eastAsia" w:ascii="方正黑体_GBK" w:hAnsi="Arial" w:eastAsia="方正黑体_GBK" w:cs="Arial"/>
          <w:color w:val="000000"/>
          <w:sz w:val="32"/>
          <w:szCs w:val="32"/>
          <w:lang w:val="en-US" w:eastAsia="zh-CN"/>
        </w:rPr>
        <w:t>1</w:t>
      </w:r>
    </w:p>
    <w:p>
      <w:pPr>
        <w:pStyle w:val="6"/>
        <w:shd w:val="clear" w:color="auto" w:fill="FFFFFF"/>
        <w:spacing w:before="0" w:beforeAutospacing="0" w:after="0" w:afterAutospacing="0" w:line="420" w:lineRule="atLeast"/>
        <w:ind w:firstLine="480"/>
        <w:jc w:val="center"/>
        <w:rPr>
          <w:rFonts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sz w:val="36"/>
          <w:szCs w:val="36"/>
        </w:rPr>
        <w:t>2023年“宿有千香”品牌门店建设项目拟补助对象和补助金额明细表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仿宋_GBK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                                       </w:t>
      </w:r>
    </w:p>
    <w:tbl>
      <w:tblPr>
        <w:tblStyle w:val="3"/>
        <w:tblW w:w="13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191"/>
        <w:gridCol w:w="2229"/>
        <w:gridCol w:w="1807"/>
        <w:gridCol w:w="2277"/>
        <w:gridCol w:w="136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项目实施单位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建设地点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建成时间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门店认定面积</w:t>
            </w: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㎡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验收结果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黑体_GBK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补助金额</w:t>
            </w:r>
            <w:r>
              <w:rPr>
                <w:rFonts w:ascii="方正黑体_GBK" w:eastAsia="方正黑体_GBK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方正黑体_GBK" w:eastAsia="方正黑体_GBK"/>
                <w:color w:val="00000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品源绿色农副产品发展（宿迁）有限公司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宿迁市府苑小区C-13号商铺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2023年7月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117.3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验收合格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沈阳市于洪区宿有千香礼品店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沈阳市于洪区西江街87-2号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2023年8月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130.3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验收合格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江苏百年苏花食品集团有限公司泗阳世纪广场分公司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泗阳县淮海路北侧世纪广场11幢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2023年9月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106.5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验收合格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exact"/>
          <w:jc w:val="center"/>
        </w:trPr>
        <w:tc>
          <w:tcPr>
            <w:tcW w:w="9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醉美泗阳电子商务有限公司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泗阳县运河大道东侧绿都第一城西门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2023年9月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</w:rPr>
              <w:t>120.97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color w:val="000000"/>
                <w:sz w:val="24"/>
                <w:szCs w:val="24"/>
              </w:rPr>
            </w:pPr>
            <w:r>
              <w:rPr>
                <w:rFonts w:hint="eastAsia" w:eastAsia="方正仿宋_GBK"/>
                <w:color w:val="000000"/>
                <w:sz w:val="24"/>
                <w:szCs w:val="24"/>
              </w:rPr>
              <w:t>验收合格</w:t>
            </w:r>
          </w:p>
        </w:tc>
        <w:tc>
          <w:tcPr>
            <w:tcW w:w="20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4.5</w:t>
            </w:r>
          </w:p>
        </w:tc>
      </w:tr>
    </w:tbl>
    <w:p>
      <w:pPr>
        <w:spacing w:line="540" w:lineRule="exact"/>
        <w:ind w:firstLine="3838" w:firstLineChars="1828"/>
        <w:rPr>
          <w:rFonts w:hint="eastAsia" w:ascii="Times New Roman" w:hAnsi="Times New Roman" w:eastAsia="方正仿宋_GBK"/>
          <w:szCs w:val="32"/>
        </w:rPr>
      </w:pPr>
    </w:p>
    <w:p>
      <w:pPr>
        <w:rPr>
          <w:rFonts w:hint="eastAsia"/>
          <w:color w:val="000000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F09BA"/>
    <w:rsid w:val="551F09BA"/>
    <w:rsid w:val="59FD1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2024-12-04T00:49:00Z</dcterms:created>
  <dc:creator>kylin</dc:creator>
  <cp:lastModifiedBy>kylin</cp:lastModifiedBy>
  <dcterms:modified xsi:type="dcterms:W3CDTF">2024-12-03T16:51:50Z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